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A0AF" w14:textId="39EA53D9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JUSTIFICATIVA DE INEXIGIBILIDADE DE CHAMAMENTO PÚBLICO Nº 00</w:t>
      </w:r>
      <w:r w:rsidR="004F4109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3</w:t>
      </w: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/2025</w:t>
      </w:r>
    </w:p>
    <w:p w14:paraId="1483293A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PROCESSO Nº 2076/2025</w:t>
      </w:r>
    </w:p>
    <w:p w14:paraId="06D14CC6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Referência: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Inexigibilidade de chamamento público – Organização da Sociedade Civil – Termo de Colaboração</w:t>
      </w:r>
    </w:p>
    <w:p w14:paraId="267AEBF9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Base legal: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Art. 31, II da Lei nº. 13.019/2014 e Decreto Municipal nº 10.070/2017.</w:t>
      </w:r>
    </w:p>
    <w:p w14:paraId="54BB7118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ORGANIZAÇÃO DA SOCIEDADE CIVIL/PROPONENTE: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</w:t>
      </w:r>
    </w:p>
    <w:p w14:paraId="35EE840E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ASSOCIAÇÃO BENEFICENTE DIAS MELHORES – ABDM – CNPJ 04.348.772/0001-70</w:t>
      </w:r>
    </w:p>
    <w:p w14:paraId="1A4CDADD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Endereço: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Rua Mariana de Souza Barros, n º 01, Celina – Alegre - ES, CEP N.º 29. 510-000. E-mail: </w:t>
      </w:r>
    </w:p>
    <w:p w14:paraId="11751898" w14:textId="53207469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7B06D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6.1-</w:t>
      </w: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Objeto</w:t>
      </w:r>
      <w:r w:rsidRPr="007B06D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 xml:space="preserve"> do Plano de Trabalho</w:t>
      </w: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: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COOPERAÇÃO TÉCNICA E FINANCEIRA PARA CUSTEAR DESPESAS COM GÊNEROS ALIMENTÍCIOS, MATERIAIS DE LIMPEZA E HIGIENE PESSOAL, TELEFONE, ÁGUA, ENERGIA ELÉTRICA, INTERNET, COMBUSTÍVEL, TAXAS BANCÁRIAS E OUTRAS DESPESAS NECESSÁRIAS PARA O DESENVOLVIMENTO DA INSTITUIÇÃO, VISANDO À MELHORIA DA QUALIDADE DE ATENDIMENTO AOS 02 (DOIS) USUÁRIOS ACOLHIDOS DO MUNICÍPIO DE GUAÇUÍ E SEUS FAMILIARES.</w:t>
      </w:r>
    </w:p>
    <w:p w14:paraId="543D3D8F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Valor total do repasse: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R$ 36.000,00 (Trinta e seis mil reais)</w:t>
      </w:r>
    </w:p>
    <w:p w14:paraId="4C6F7595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Período: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01 de abril de 2025 a 01de abril de 2026</w:t>
      </w:r>
    </w:p>
    <w:p w14:paraId="6AFEBEC7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Tipo da Parceria: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Termo de Colaboração</w:t>
      </w:r>
    </w:p>
    <w:p w14:paraId="49E9B67A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JUSTIFICATIVA PARA INEXIGIBILIDADE</w:t>
      </w:r>
    </w:p>
    <w:p w14:paraId="260A4C99" w14:textId="0573FBFD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Considerando que a Associação Beneficente Dias Melhores – ABDM é uma instituição beneficente, sem fins lucrativos, criada </w:t>
      </w:r>
      <w:r w:rsidR="00D65448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em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19 de março do ano de 2000, com um propósito inicial de atender pessoas entre 18 </w:t>
      </w:r>
      <w:r w:rsidR="00D65448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e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59 anos de idade que vivenciavam situação de extrema necessidade, isso em decorrência de problemas ocasionados pelo autismo e, aos quais</w:t>
      </w:r>
      <w:r w:rsidR="00D65448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,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as famílias não conseguiam dar suporte e que, com o passar dos anos, a referida instituição adequou-se para acompanhar a evolução determinada pelas mudanças da legislação que rege sistema brasileiro de acolhimento institucional;</w:t>
      </w:r>
    </w:p>
    <w:p w14:paraId="74296118" w14:textId="13387A36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Considerando que a ABDM, a partir do ano de 2016, deu início a uma reordenação do serviço, passando a atender não somente pessoas com espectro autista, como também pessoas com outros tipos de deficiência</w:t>
      </w:r>
      <w:r w:rsidR="00D65448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s de ordem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física, mental, intelectual ou sensorial, conforme o disposto no parágrafo 2º da Lei 13.146</w:t>
      </w:r>
      <w:r w:rsidR="00D65448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/2015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;</w:t>
      </w:r>
    </w:p>
    <w:p w14:paraId="727EDBEA" w14:textId="7543E5F0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Considerando que o serviço de acolhimento de pessoas com deficiência está previsto na Resolução nº 109</w:t>
      </w:r>
      <w:r w:rsidR="000F6F77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/2009, do Conselho Nacional de Assistência Social (CNAS), que trata da 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Tipificação Nacional de Serviços Socioassistenciais</w:t>
      </w:r>
      <w:r w:rsidR="000F6F77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,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onde estão relacionados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os serviços de proteção social especial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— 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Alta Complexidade 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—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que contempla os serviços de acolhimento institucional;</w:t>
      </w:r>
    </w:p>
    <w:p w14:paraId="07C78624" w14:textId="3A09B44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Considerando que a tipificação expõe os serviços ofertados no âmbito da política de Assistência Social (SUAS), </w:t>
      </w:r>
      <w:proofErr w:type="gramStart"/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sendo </w:t>
      </w:r>
      <w:r w:rsidR="001E4731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que</w:t>
      </w:r>
      <w:proofErr w:type="gramEnd"/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a residência inclusiva é destinada a jovens e adultos com deficiência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s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que possu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a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m os vínculos familiares fragilizados ou rompidos e/ou não dispõe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m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de condições de autossustentabilidade ou de retaguarda familiar ou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,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ainda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,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que esteja em processo de desligamento de instituições de longa permanência; </w:t>
      </w:r>
    </w:p>
    <w:p w14:paraId="0C71B65F" w14:textId="3085CD66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lastRenderedPageBreak/>
        <w:t>Considerando que tais serviços devem ser prestados em locais com estrutura física adequada que proporcione</w:t>
      </w:r>
      <w:r w:rsidR="00291F3B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m 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a construção progressiva da autonomia, da inclusão social, comunitária e do desenvolvimento de capacidades adaptativas para a vida diária</w:t>
      </w:r>
      <w:r w:rsidR="00550CC1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;</w:t>
      </w:r>
    </w:p>
    <w:p w14:paraId="016E2332" w14:textId="79226C7B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Considerando que o</w:t>
      </w:r>
      <w:r w:rsidR="00550CC1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s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</w:t>
      </w:r>
      <w:r w:rsidR="00550CC1"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serviço</w:t>
      </w:r>
      <w:r w:rsidR="00550CC1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s são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ofertado</w:t>
      </w:r>
      <w:r w:rsidR="00550CC1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s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nos termos da Tipificação Nacional dos Serviços Socioassistenciais, Lei Orgânica da Assistência Social (LOAS), Política Nacional de Assistência social (PNAS)</w:t>
      </w:r>
      <w:r w:rsidR="00B76635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, 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demais legislações que norteiam a Política Nacional de Assistência Social</w:t>
      </w:r>
      <w:r w:rsidR="00B76635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, tudo isso sintetizado no Sistema Único da Assistência Social (SUAS);</w:t>
      </w:r>
    </w:p>
    <w:p w14:paraId="7948EFFB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Considerando que a Convenção sobre os Direitos das Pessoas com Deficiência ratificada pelo Brasil em 2008, por meio de Decreto Legislativo nº 186/08, apresenta o conceito: “pessoas com deficiência são aquelas que têm impedimentos de longo prazo de natureza física, mental, intelectual ou sensorial, os quais em interação com diversas barreiras podem obstruir sua participação plena e efetiva na sociedade em igualdades de condições com as demais pessoas.”;</w:t>
      </w:r>
    </w:p>
    <w:p w14:paraId="7E2B6093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Considerando que a ABDM é a única instituição na região — além de estar localizada muito  próxima do Distrito Sede do Município — que oferta o serviço de acolhimento para pessoas com deficiências, bem como por haver se organizado para atender esse público que depende de uma instituição adequada para garantir sobrevivência com dignidade e que oferte possibilidade de inclusão social, que tem como objetivo atingir graus máximos emancipação para a vida em sociedade, que tem como elo a família, a comunidade e, claro, a sociedade em geral como aliadas que possam levar pessoas com deficiências  a gozar dos direitos da lei;</w:t>
      </w:r>
    </w:p>
    <w:p w14:paraId="6124DE76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Considerando que a ABDM terá seu trabalho voltado não apenas para o acolhimento integral dessas pessoas, o que inclui buscar o máximo de autonomia dos atendidos para que possam se sentir parte da sociedade e não apenas um “ser isolado”;</w:t>
      </w:r>
    </w:p>
    <w:p w14:paraId="5E7746D5" w14:textId="2461725C" w:rsidR="00AB567A" w:rsidRPr="00AB567A" w:rsidRDefault="00AB567A" w:rsidP="00AB567A">
      <w:pPr>
        <w:spacing w:after="160"/>
        <w:jc w:val="both"/>
        <w:rPr>
          <w:rFonts w:ascii="Aptos" w:eastAsia="DengXian" w:hAnsi="Aptos"/>
          <w:color w:val="FF0000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Considerando o Plano de Trabalho apresentado pela entidade e sua capacidade técnica operacional</w:t>
      </w:r>
      <w:r w:rsidR="00182C8F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para 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os atendimentos e serviços prestados como determinam as normas, será necessário atender o que está registrado n</w:t>
      </w:r>
      <w:r w:rsidR="007B06DA" w:rsidRPr="007B06D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o item </w:t>
      </w:r>
      <w:r w:rsidR="007B06DA" w:rsidRPr="007B06D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 xml:space="preserve">6. </w:t>
      </w:r>
      <w:r w:rsidRPr="007B06D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</w:t>
      </w:r>
      <w:r w:rsidRPr="007B06D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>Síntese</w:t>
      </w:r>
      <w:r w:rsidR="007B06DA" w:rsidRPr="007B06DA">
        <w:rPr>
          <w:rFonts w:ascii="Aptos" w:eastAsia="DengXian" w:hAnsi="Aptos"/>
          <w:b/>
          <w:bCs/>
          <w:kern w:val="2"/>
          <w:sz w:val="22"/>
          <w:szCs w:val="22"/>
          <w:lang w:eastAsia="zh-CN"/>
          <w14:ligatures w14:val="standardContextual"/>
        </w:rPr>
        <w:t xml:space="preserve"> da Proposta-6.1-Obejto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, </w:t>
      </w:r>
      <w:r w:rsidR="007B06DA" w:rsidRPr="007B06D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tópico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que dá clareza às necessidades para a perfeita execução do proposto e que, portanto, pode ser considerado aprovado.</w:t>
      </w:r>
    </w:p>
    <w:p w14:paraId="20E53DC9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Concluímos, então, que a proposta apresentada atende ao princípio da supremacia do interesse público por atender diretrizes das atividades de interesse social a cargo do Poder Público.</w:t>
      </w:r>
    </w:p>
    <w:p w14:paraId="15800AC9" w14:textId="0847BA87" w:rsidR="00AB567A" w:rsidRPr="00AB567A" w:rsidRDefault="00AB567A" w:rsidP="00AB567A">
      <w:pPr>
        <w:spacing w:after="160"/>
        <w:jc w:val="both"/>
        <w:rPr>
          <w:rFonts w:ascii="Aptos" w:eastAsia="DengXian" w:hAnsi="Aptos"/>
          <w:color w:val="FF0000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Após tais considerações, deduzimos que o Plano de Trabalho apresentado pela ABDM demonstra viabilidade de execução, como também </w:t>
      </w:r>
      <w:r w:rsidR="007B06D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entendemos</w:t>
      </w: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 xml:space="preserve"> que o Termo de Colaboração se faz necessário para o preenchimento de lacunas existentes naquilo que se refere ao atendimento integral às pessoas.</w:t>
      </w:r>
    </w:p>
    <w:p w14:paraId="32DB2849" w14:textId="77777777" w:rsidR="00AB567A" w:rsidRPr="00AB567A" w:rsidRDefault="00AB567A" w:rsidP="00AB567A">
      <w:pPr>
        <w:spacing w:after="160"/>
        <w:jc w:val="both"/>
        <w:rPr>
          <w:rFonts w:ascii="Aptos" w:eastAsia="DengXian" w:hAnsi="Aptos"/>
          <w:color w:val="000000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color w:val="000000"/>
          <w:kern w:val="2"/>
          <w:sz w:val="22"/>
          <w:szCs w:val="22"/>
          <w:lang w:eastAsia="zh-CN"/>
          <w14:ligatures w14:val="standardContextual"/>
        </w:rPr>
        <w:t>O recurso a ser repassado encontra-se depositado no Bloco da Proteção Social Especial, conta nº 27.279.991, Banco Banestes, Fonte 166100000000.</w:t>
      </w:r>
    </w:p>
    <w:p w14:paraId="51B1A251" w14:textId="26ACD70B" w:rsidR="00365AD8" w:rsidRPr="00AB567A" w:rsidRDefault="00AB567A" w:rsidP="007B06DA">
      <w:pPr>
        <w:spacing w:after="160"/>
        <w:jc w:val="both"/>
        <w:rPr>
          <w:rFonts w:ascii="Aptos" w:eastAsia="DengXian" w:hAnsi="Aptos"/>
          <w:color w:val="000000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color w:val="000000"/>
          <w:kern w:val="2"/>
          <w:sz w:val="22"/>
          <w:szCs w:val="22"/>
          <w:lang w:eastAsia="zh-CN"/>
          <w14:ligatures w14:val="standardContextual"/>
        </w:rPr>
        <w:t>Guaçuí-ES, 01 de abril de 202</w:t>
      </w:r>
      <w:r w:rsidR="007B06DA">
        <w:rPr>
          <w:rFonts w:ascii="Aptos" w:eastAsia="DengXian" w:hAnsi="Aptos"/>
          <w:color w:val="000000"/>
          <w:kern w:val="2"/>
          <w:sz w:val="22"/>
          <w:szCs w:val="22"/>
          <w:lang w:eastAsia="zh-CN"/>
          <w14:ligatures w14:val="standardContextual"/>
        </w:rPr>
        <w:t>5</w:t>
      </w:r>
    </w:p>
    <w:p w14:paraId="6DE03AD3" w14:textId="77777777" w:rsidR="00AB567A" w:rsidRPr="00AB567A" w:rsidRDefault="00AB567A" w:rsidP="007B06DA">
      <w:pPr>
        <w:ind w:left="708" w:firstLine="708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_________________________________________________________</w:t>
      </w:r>
    </w:p>
    <w:p w14:paraId="4E3D992D" w14:textId="77777777" w:rsidR="00AB567A" w:rsidRPr="00AB567A" w:rsidRDefault="00AB567A" w:rsidP="007B06DA">
      <w:pPr>
        <w:ind w:left="2832" w:firstLine="708"/>
        <w:jc w:val="both"/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</w:pPr>
      <w:r w:rsidRPr="00AB567A">
        <w:rPr>
          <w:rFonts w:ascii="Aptos" w:eastAsia="DengXian" w:hAnsi="Aptos"/>
          <w:kern w:val="2"/>
          <w:sz w:val="22"/>
          <w:szCs w:val="22"/>
          <w:lang w:eastAsia="zh-CN"/>
          <w14:ligatures w14:val="standardContextual"/>
        </w:rPr>
        <w:t>João Fernando de Faria</w:t>
      </w:r>
    </w:p>
    <w:p w14:paraId="70EFBD17" w14:textId="199A4AB0" w:rsidR="00050B31" w:rsidRPr="007B06DA" w:rsidRDefault="00AB567A" w:rsidP="007B06DA">
      <w:pPr>
        <w:ind w:left="708" w:firstLine="708"/>
        <w:jc w:val="both"/>
        <w:rPr>
          <w:rFonts w:ascii="Aptos" w:eastAsia="DengXian" w:hAnsi="Aptos"/>
          <w:b/>
          <w:bCs/>
          <w:kern w:val="2"/>
          <w:sz w:val="20"/>
          <w:szCs w:val="20"/>
          <w:lang w:eastAsia="zh-CN"/>
          <w14:ligatures w14:val="standardContextual"/>
        </w:rPr>
      </w:pPr>
      <w:r w:rsidRPr="00AB567A">
        <w:rPr>
          <w:rFonts w:ascii="Aptos" w:eastAsia="DengXian" w:hAnsi="Aptos"/>
          <w:b/>
          <w:bCs/>
          <w:kern w:val="2"/>
          <w:sz w:val="20"/>
          <w:szCs w:val="20"/>
          <w:lang w:eastAsia="zh-CN"/>
          <w14:ligatures w14:val="standardContextual"/>
        </w:rPr>
        <w:t>Secretário Munic. de Assist. Social, Dir. Humanos, Trabalho e Renda</w:t>
      </w:r>
    </w:p>
    <w:sectPr w:rsidR="00050B31" w:rsidRPr="007B06DA" w:rsidSect="002753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B2A7" w14:textId="77777777" w:rsidR="00FC78E4" w:rsidRDefault="00FC78E4" w:rsidP="00050B31">
      <w:r>
        <w:separator/>
      </w:r>
    </w:p>
  </w:endnote>
  <w:endnote w:type="continuationSeparator" w:id="0">
    <w:p w14:paraId="6DF0A9ED" w14:textId="77777777" w:rsidR="00FC78E4" w:rsidRDefault="00FC78E4" w:rsidP="0005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5891C" w14:textId="77777777" w:rsidR="00FC78E4" w:rsidRDefault="00FC78E4" w:rsidP="00050B31">
      <w:r>
        <w:separator/>
      </w:r>
    </w:p>
  </w:footnote>
  <w:footnote w:type="continuationSeparator" w:id="0">
    <w:p w14:paraId="6548781E" w14:textId="77777777" w:rsidR="00FC78E4" w:rsidRDefault="00FC78E4" w:rsidP="00050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82C2" w14:textId="77777777" w:rsidR="00050B31" w:rsidRDefault="00050B31" w:rsidP="00050B31">
    <w:pPr>
      <w:pStyle w:val="Cabealho"/>
      <w:jc w:val="center"/>
      <w:rPr>
        <w:b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E7F831" wp14:editId="51292FDD">
          <wp:simplePos x="0" y="0"/>
          <wp:positionH relativeFrom="column">
            <wp:posOffset>2329815</wp:posOffset>
          </wp:positionH>
          <wp:positionV relativeFrom="paragraph">
            <wp:posOffset>-316230</wp:posOffset>
          </wp:positionV>
          <wp:extent cx="647700" cy="590550"/>
          <wp:effectExtent l="19050" t="0" r="0" b="0"/>
          <wp:wrapNone/>
          <wp:docPr id="1" name="Imagem 1" descr="brasã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FD275D" w14:textId="77777777" w:rsidR="00050B31" w:rsidRDefault="00050B31" w:rsidP="00050B31">
    <w:pPr>
      <w:pStyle w:val="Cabealho"/>
      <w:jc w:val="center"/>
      <w:rPr>
        <w:b/>
        <w:sz w:val="32"/>
        <w:szCs w:val="32"/>
        <w:lang w:eastAsia="en-US"/>
      </w:rPr>
    </w:pPr>
    <w:r>
      <w:rPr>
        <w:b/>
        <w:sz w:val="32"/>
        <w:szCs w:val="32"/>
      </w:rPr>
      <w:t>PREFEITURA MUNICIPAL DE GUAÇUÍ</w:t>
    </w:r>
  </w:p>
  <w:p w14:paraId="0BDC014A" w14:textId="77777777" w:rsidR="00050B31" w:rsidRDefault="00050B31" w:rsidP="00050B31">
    <w:pPr>
      <w:pStyle w:val="Cabealho"/>
      <w:jc w:val="center"/>
    </w:pPr>
    <w:r>
      <w:t>Secretaria Municipal de Assistência Social, Direitos Humanos, Trabalho e Renda</w:t>
    </w:r>
  </w:p>
  <w:p w14:paraId="122A39F2" w14:textId="77777777" w:rsidR="00050B31" w:rsidRDefault="00050B31" w:rsidP="00050B31">
    <w:pPr>
      <w:pStyle w:val="Cabealho"/>
      <w:jc w:val="center"/>
    </w:pPr>
    <w:r>
      <w:t>SMASDHTR</w:t>
    </w:r>
  </w:p>
  <w:p w14:paraId="78FDA605" w14:textId="77777777" w:rsidR="00050B31" w:rsidRDefault="00050B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50"/>
    <w:rsid w:val="00004049"/>
    <w:rsid w:val="00034265"/>
    <w:rsid w:val="00047F7E"/>
    <w:rsid w:val="00050B31"/>
    <w:rsid w:val="000752C3"/>
    <w:rsid w:val="00094192"/>
    <w:rsid w:val="000D649B"/>
    <w:rsid w:val="000F6F77"/>
    <w:rsid w:val="0013288C"/>
    <w:rsid w:val="00182C8F"/>
    <w:rsid w:val="001E4731"/>
    <w:rsid w:val="002476A6"/>
    <w:rsid w:val="0027530D"/>
    <w:rsid w:val="00291F3B"/>
    <w:rsid w:val="002F55D3"/>
    <w:rsid w:val="00321654"/>
    <w:rsid w:val="00323C29"/>
    <w:rsid w:val="00365AD8"/>
    <w:rsid w:val="00392EEF"/>
    <w:rsid w:val="003F6350"/>
    <w:rsid w:val="00425FC5"/>
    <w:rsid w:val="004F4109"/>
    <w:rsid w:val="005054FE"/>
    <w:rsid w:val="00550CC1"/>
    <w:rsid w:val="006062C8"/>
    <w:rsid w:val="00626610"/>
    <w:rsid w:val="006A4DCD"/>
    <w:rsid w:val="006D663C"/>
    <w:rsid w:val="00710E6A"/>
    <w:rsid w:val="007B06DA"/>
    <w:rsid w:val="007C64F6"/>
    <w:rsid w:val="00815F0F"/>
    <w:rsid w:val="00866350"/>
    <w:rsid w:val="00956A67"/>
    <w:rsid w:val="0098622D"/>
    <w:rsid w:val="00994D46"/>
    <w:rsid w:val="00A10CC2"/>
    <w:rsid w:val="00AA11FB"/>
    <w:rsid w:val="00AB567A"/>
    <w:rsid w:val="00AE09D0"/>
    <w:rsid w:val="00B1305E"/>
    <w:rsid w:val="00B76635"/>
    <w:rsid w:val="00BD3661"/>
    <w:rsid w:val="00D24C2A"/>
    <w:rsid w:val="00D316F8"/>
    <w:rsid w:val="00D65448"/>
    <w:rsid w:val="00D90FAC"/>
    <w:rsid w:val="00DC0154"/>
    <w:rsid w:val="00E84F3E"/>
    <w:rsid w:val="00EA2801"/>
    <w:rsid w:val="00EF57FC"/>
    <w:rsid w:val="00F45A0A"/>
    <w:rsid w:val="00F60D46"/>
    <w:rsid w:val="00F83768"/>
    <w:rsid w:val="00FA4691"/>
    <w:rsid w:val="00FC78E4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B2841"/>
  <w15:docId w15:val="{C4449FC2-AFF4-4776-89E0-A6C6E78D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57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7FC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0941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1305E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050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0B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50B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50B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915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ASSISTÊNCIA SOCIAL</cp:lastModifiedBy>
  <cp:revision>3</cp:revision>
  <cp:lastPrinted>2021-04-26T14:14:00Z</cp:lastPrinted>
  <dcterms:created xsi:type="dcterms:W3CDTF">2025-04-23T17:56:00Z</dcterms:created>
  <dcterms:modified xsi:type="dcterms:W3CDTF">2025-04-23T18:23:00Z</dcterms:modified>
</cp:coreProperties>
</file>